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F9CD" w14:textId="77777777" w:rsidR="002B30AC" w:rsidRDefault="002B30AC" w:rsidP="00440F21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BANDO VOUCHER DIGITALE I4.0 2023</w:t>
      </w:r>
    </w:p>
    <w:p w14:paraId="06790F8F" w14:textId="77777777" w:rsidR="002B30AC" w:rsidRPr="005D0F22" w:rsidRDefault="002B30AC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6D568B82" w14:textId="77777777" w:rsidR="002B30AC" w:rsidRPr="00EC4F5A" w:rsidRDefault="002B30AC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2C32DAA9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0F5DA3AB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35FB568B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0" w:name="Testo1"/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0633E179" w14:textId="44F66721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Pr="00132D90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1974DE6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165CA041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7A7C9BE0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2BCCFC6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33850357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10DDE5FE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5B0BF81B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71FB6E3A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55C0A878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4F5C9D1A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53A0EF4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</w:tbl>
    <w:p w14:paraId="2F03CF07" w14:textId="77777777" w:rsidR="002B30AC" w:rsidRDefault="002B30AC" w:rsidP="009C31D3">
      <w:pPr>
        <w:rPr>
          <w:i/>
        </w:rPr>
      </w:pPr>
    </w:p>
    <w:p w14:paraId="402A1E8D" w14:textId="77777777" w:rsidR="002B30AC" w:rsidRPr="00572036" w:rsidRDefault="002B30AC" w:rsidP="007E5CBA">
      <w:pPr>
        <w:jc w:val="both"/>
        <w:rPr>
          <w:i/>
        </w:rPr>
      </w:pPr>
      <w:r w:rsidRPr="00572036">
        <w:rPr>
          <w:i/>
        </w:rPr>
        <w:t>in qualità di</w:t>
      </w:r>
      <w:r>
        <w:rPr>
          <w:i/>
        </w:rPr>
        <w:t xml:space="preserve"> titolare/l</w:t>
      </w:r>
      <w:r w:rsidRPr="00572036">
        <w:rPr>
          <w:i/>
        </w:rPr>
        <w:t>egale rappresentante dell’im</w:t>
      </w:r>
      <w:r>
        <w:rPr>
          <w:i/>
        </w:rPr>
        <w:t>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2B30AC" w:rsidRPr="00132D90" w14:paraId="5EB85F46" w14:textId="77777777" w:rsidTr="00132D90">
        <w:trPr>
          <w:trHeight w:val="340"/>
        </w:trPr>
        <w:tc>
          <w:tcPr>
            <w:tcW w:w="9628" w:type="dxa"/>
            <w:gridSpan w:val="3"/>
            <w:vAlign w:val="center"/>
          </w:tcPr>
          <w:p w14:paraId="2AE2ED5A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Denominazione impresa: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1910ED7A" w14:textId="77777777" w:rsidTr="00132D90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22BE881" w14:textId="77777777" w:rsidR="002B30AC" w:rsidRPr="00132D90" w:rsidRDefault="002B30AC" w:rsidP="00132D90">
            <w:pPr>
              <w:spacing w:after="0" w:line="240" w:lineRule="auto"/>
            </w:pPr>
            <w:r w:rsidRPr="00132D90">
              <w:t>Dati impresa:</w:t>
            </w:r>
          </w:p>
        </w:tc>
        <w:tc>
          <w:tcPr>
            <w:tcW w:w="3827" w:type="dxa"/>
            <w:vAlign w:val="center"/>
          </w:tcPr>
          <w:p w14:paraId="4983822B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3963" w:type="dxa"/>
            <w:vAlign w:val="center"/>
          </w:tcPr>
          <w:p w14:paraId="55257546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P.iva: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5506B774" w14:textId="77777777" w:rsidTr="00132D90">
        <w:trPr>
          <w:trHeight w:val="340"/>
        </w:trPr>
        <w:tc>
          <w:tcPr>
            <w:tcW w:w="1838" w:type="dxa"/>
            <w:vMerge/>
            <w:vAlign w:val="center"/>
          </w:tcPr>
          <w:p w14:paraId="39731C24" w14:textId="77777777" w:rsidR="002B30AC" w:rsidRPr="00132D90" w:rsidRDefault="002B30AC" w:rsidP="00132D90">
            <w:pPr>
              <w:spacing w:after="0" w:line="240" w:lineRule="auto"/>
            </w:pPr>
          </w:p>
        </w:tc>
        <w:tc>
          <w:tcPr>
            <w:tcW w:w="3827" w:type="dxa"/>
            <w:vAlign w:val="center"/>
          </w:tcPr>
          <w:p w14:paraId="100B5B1C" w14:textId="77777777" w:rsidR="002B30AC" w:rsidRPr="00132D90" w:rsidRDefault="002B30AC" w:rsidP="00132D90">
            <w:pPr>
              <w:spacing w:after="0" w:line="240" w:lineRule="auto"/>
            </w:pPr>
            <w:r w:rsidRPr="00132D90">
              <w:t>E-mail</w:t>
            </w:r>
            <w:r w:rsidRPr="00132D90">
              <w:rPr>
                <w:rStyle w:val="Rimandonotaapidipagina"/>
                <w:rFonts w:cs="Arial"/>
              </w:rPr>
              <w:footnoteReference w:id="1"/>
            </w:r>
            <w:r w:rsidRPr="00132D90">
              <w:t xml:space="preserve">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3963" w:type="dxa"/>
            <w:vAlign w:val="center"/>
          </w:tcPr>
          <w:p w14:paraId="1EB30655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PEC: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44E35F4E" w14:textId="77777777" w:rsidTr="00132D90">
        <w:trPr>
          <w:trHeight w:val="340"/>
        </w:trPr>
        <w:tc>
          <w:tcPr>
            <w:tcW w:w="1838" w:type="dxa"/>
            <w:vMerge/>
            <w:vAlign w:val="center"/>
          </w:tcPr>
          <w:p w14:paraId="7DB8CF67" w14:textId="77777777" w:rsidR="002B30AC" w:rsidRPr="00132D90" w:rsidRDefault="002B30AC" w:rsidP="00132D90">
            <w:pPr>
              <w:spacing w:after="0" w:line="240" w:lineRule="auto"/>
            </w:pPr>
          </w:p>
        </w:tc>
        <w:tc>
          <w:tcPr>
            <w:tcW w:w="7790" w:type="dxa"/>
            <w:gridSpan w:val="2"/>
            <w:vAlign w:val="center"/>
          </w:tcPr>
          <w:p w14:paraId="35F9A2B2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Telefono referente: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3390E2E0" w14:textId="77777777" w:rsidTr="00132D90">
        <w:trPr>
          <w:trHeight w:val="340"/>
        </w:trPr>
        <w:tc>
          <w:tcPr>
            <w:tcW w:w="1838" w:type="dxa"/>
            <w:vMerge/>
            <w:vAlign w:val="center"/>
          </w:tcPr>
          <w:p w14:paraId="61CC089A" w14:textId="77777777" w:rsidR="002B30AC" w:rsidRPr="00132D90" w:rsidRDefault="002B30AC" w:rsidP="00132D90">
            <w:pPr>
              <w:spacing w:after="0" w:line="240" w:lineRule="auto"/>
            </w:pPr>
          </w:p>
        </w:tc>
        <w:tc>
          <w:tcPr>
            <w:tcW w:w="7790" w:type="dxa"/>
            <w:gridSpan w:val="2"/>
            <w:vAlign w:val="center"/>
          </w:tcPr>
          <w:p w14:paraId="6B72F0E8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sede operativa oggetto dell’intervento: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</w:tbl>
    <w:p w14:paraId="585C891C" w14:textId="77777777" w:rsidR="002B30AC" w:rsidRDefault="002B30AC" w:rsidP="000D5666">
      <w:pPr>
        <w:jc w:val="both"/>
        <w:rPr>
          <w:b/>
          <w:sz w:val="24"/>
          <w:szCs w:val="24"/>
        </w:rPr>
      </w:pPr>
    </w:p>
    <w:p w14:paraId="7104D9ED" w14:textId="77777777" w:rsidR="002B30AC" w:rsidRDefault="002B30AC" w:rsidP="002709FA">
      <w:pPr>
        <w:spacing w:after="120"/>
        <w:jc w:val="center"/>
        <w:rPr>
          <w:i/>
        </w:rPr>
      </w:pPr>
      <w:r>
        <w:rPr>
          <w:i/>
        </w:rPr>
        <w:t>FORNISCE I SEGUENTI DATI RELATIVI ALL’IMPRESA PARTECIPANTE:</w:t>
      </w:r>
    </w:p>
    <w:p w14:paraId="6229425F" w14:textId="77777777" w:rsidR="002B30AC" w:rsidRDefault="002B30AC" w:rsidP="002709FA">
      <w:pPr>
        <w:spacing w:after="0"/>
        <w:jc w:val="both"/>
      </w:pPr>
    </w:p>
    <w:p w14:paraId="63E4184B" w14:textId="77777777" w:rsidR="002B30AC" w:rsidRDefault="002B30AC" w:rsidP="0035026E">
      <w:pPr>
        <w:spacing w:after="240"/>
        <w:jc w:val="both"/>
      </w:pPr>
      <w:r>
        <w:rPr>
          <w:i/>
        </w:rPr>
        <w:t>C</w:t>
      </w:r>
      <w:r w:rsidRPr="003C39C1">
        <w:rPr>
          <w:i/>
        </w:rPr>
        <w:t>ategoria del fornitore di servizi scelto: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188"/>
      </w:tblGrid>
      <w:tr w:rsidR="002B30AC" w:rsidRPr="00132D90" w14:paraId="062F12DB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4084D0A9" w14:textId="4C58E8B5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1"/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245ADF3" w14:textId="77777777" w:rsidR="002B30AC" w:rsidRPr="00F37B16" w:rsidRDefault="002B30AC" w:rsidP="002D58C5">
            <w:pPr>
              <w:spacing w:after="0" w:line="240" w:lineRule="auto"/>
            </w:pPr>
            <w:r w:rsidRPr="00F37B16">
              <w:t>DIH-Digital Innovation Hub ed EDI-Ecosistema Digitale per l'Innovazione, di cui al Piano Nazionale Impresa 4.0, anche per il tramite delle loro articolazioni territoriali</w:t>
            </w:r>
          </w:p>
        </w:tc>
      </w:tr>
      <w:tr w:rsidR="002B30AC" w:rsidRPr="00132D90" w14:paraId="67BB5168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6F30B49" w14:textId="3BC05A20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504E468" w14:textId="77777777" w:rsidR="002B30AC" w:rsidRPr="00F37B16" w:rsidRDefault="002B30AC" w:rsidP="002D58C5">
            <w:pPr>
              <w:spacing w:after="0" w:line="240" w:lineRule="auto"/>
            </w:pPr>
            <w:r w:rsidRPr="00F37B16">
              <w:t>Competence center di cui al Piano nazionale Impresa 4.0</w:t>
            </w:r>
          </w:p>
        </w:tc>
      </w:tr>
      <w:tr w:rsidR="002B30AC" w:rsidRPr="00132D90" w14:paraId="38906B04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82EE4A4" w14:textId="1F3C7BE6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A062398" w14:textId="77777777" w:rsidR="002B30AC" w:rsidRPr="00F37B16" w:rsidRDefault="002B30AC" w:rsidP="002D58C5">
            <w:pPr>
              <w:spacing w:after="0" w:line="240" w:lineRule="auto"/>
              <w:rPr>
                <w:i/>
              </w:rPr>
            </w:pPr>
            <w:r w:rsidRPr="00F37B16">
              <w:t>Università e parchi scientifici e tecnologici</w:t>
            </w:r>
          </w:p>
        </w:tc>
      </w:tr>
      <w:tr w:rsidR="002B30AC" w:rsidRPr="00132D90" w14:paraId="4092EF31" w14:textId="77777777" w:rsidTr="002D58C5">
        <w:trPr>
          <w:trHeight w:val="584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7664868" w14:textId="7133F02A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9F469FD" w14:textId="77777777" w:rsidR="002B30AC" w:rsidRPr="00F37B16" w:rsidRDefault="002B30AC" w:rsidP="002D58C5">
            <w:pPr>
              <w:spacing w:after="0" w:line="240" w:lineRule="auto"/>
            </w:pPr>
            <w:r w:rsidRPr="00F37B16">
              <w:t>FABLAB</w:t>
            </w:r>
          </w:p>
        </w:tc>
      </w:tr>
      <w:tr w:rsidR="002B30AC" w:rsidRPr="00132D90" w14:paraId="50C4B8CA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FEF144C" w14:textId="18B8A9ED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71EA9E38" w14:textId="77777777" w:rsidR="002B30AC" w:rsidRPr="00F37B16" w:rsidRDefault="002B30AC" w:rsidP="002D58C5">
            <w:pPr>
              <w:spacing w:after="0" w:line="240" w:lineRule="auto"/>
            </w:pPr>
            <w:r w:rsidRPr="00F37B16">
              <w:t>Centri di trasferimento tecnologico su tematiche Impresa 4.0 come definiti dal D.M. 22 maggio 2017 (MiSE)</w:t>
            </w:r>
          </w:p>
        </w:tc>
      </w:tr>
      <w:tr w:rsidR="002B30AC" w:rsidRPr="00132D90" w14:paraId="788D240F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25F1ED55" w14:textId="7B21E796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D2AA873" w14:textId="77777777" w:rsidR="002B30AC" w:rsidRPr="00F37B16" w:rsidRDefault="002B30AC" w:rsidP="002D58C5">
            <w:pPr>
              <w:spacing w:after="0" w:line="240" w:lineRule="auto"/>
            </w:pPr>
            <w:r w:rsidRPr="00F37B16">
              <w:t>Incubatori certificati</w:t>
            </w:r>
          </w:p>
        </w:tc>
      </w:tr>
      <w:tr w:rsidR="002B30AC" w:rsidRPr="00132D90" w14:paraId="5CEF311F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9AD3CF2" w14:textId="46705085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6080686" w14:textId="77777777" w:rsidR="002B30AC" w:rsidRPr="00F37B16" w:rsidRDefault="002B30AC" w:rsidP="002D58C5">
            <w:pPr>
              <w:spacing w:after="0" w:line="240" w:lineRule="auto"/>
            </w:pPr>
            <w:r w:rsidRPr="00F37B16">
              <w:t>Start-up innovative</w:t>
            </w:r>
          </w:p>
        </w:tc>
      </w:tr>
      <w:tr w:rsidR="002B30AC" w:rsidRPr="00132D90" w14:paraId="3DB9D9F6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F3C686C" w14:textId="477975FD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2B7EE23C" w14:textId="559FA68C" w:rsidR="002B30AC" w:rsidRPr="00F37B16" w:rsidRDefault="002B30AC" w:rsidP="002D58C5">
            <w:pPr>
              <w:spacing w:after="0" w:line="240" w:lineRule="auto"/>
            </w:pPr>
            <w:r w:rsidRPr="00F37B16">
              <w:t>Innovation manager iscritti nell’elenco dei manager tenuto da Unioncamere</w:t>
            </w:r>
          </w:p>
        </w:tc>
      </w:tr>
      <w:tr w:rsidR="002B30AC" w:rsidRPr="00132D90" w14:paraId="0ABC4BB7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DEB74C2" w14:textId="57A8C21D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CEAE767" w14:textId="77777777" w:rsidR="002B30AC" w:rsidRPr="00F37B16" w:rsidRDefault="002B30AC" w:rsidP="002D58C5">
            <w:pPr>
              <w:spacing w:after="0" w:line="240" w:lineRule="auto"/>
            </w:pPr>
            <w:r w:rsidRPr="00F37B16">
              <w:rPr>
                <w:color w:val="000000"/>
              </w:rPr>
              <w:t>Grandi imprese - con organico superiore a 250 persone</w:t>
            </w:r>
          </w:p>
        </w:tc>
      </w:tr>
      <w:tr w:rsidR="002B30AC" w:rsidRPr="00132D90" w14:paraId="4761E081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74B1512B" w14:textId="275846D9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183C679" w14:textId="77777777" w:rsidR="002B30AC" w:rsidRPr="00F37B16" w:rsidRDefault="002B30AC" w:rsidP="002D58C5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B16">
              <w:rPr>
                <w:rFonts w:ascii="Arial" w:hAnsi="Arial" w:cs="Arial"/>
                <w:sz w:val="22"/>
                <w:szCs w:val="22"/>
              </w:rPr>
              <w:t>Istituti tecnici Superiori (ITS), come definiti dal DCPM 25 gennaio 2008;</w:t>
            </w:r>
          </w:p>
        </w:tc>
      </w:tr>
      <w:tr w:rsidR="002B30AC" w:rsidRPr="00132D90" w14:paraId="63EB5371" w14:textId="77777777" w:rsidTr="002D58C5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0EE98D2" w14:textId="002E2713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2C696F9B" w14:textId="77777777" w:rsidR="002B30AC" w:rsidRPr="00F37B16" w:rsidRDefault="002B30AC" w:rsidP="002D58C5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B16">
              <w:rPr>
                <w:rFonts w:ascii="Arial" w:hAnsi="Arial" w:cs="Arial"/>
                <w:sz w:val="22"/>
                <w:szCs w:val="22"/>
              </w:rPr>
              <w:t xml:space="preserve">Fornitori iscritti all’”Elenco pubblico di Fornitori di servizi e tecnologie I4.0” disponibile sul portale </w:t>
            </w:r>
            <w:hyperlink r:id="rId7" w:history="1">
              <w:r w:rsidRPr="00F37B16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www.digitalexperiencenter.it/elenco-fornitori</w:t>
              </w:r>
            </w:hyperlink>
            <w:r w:rsidRPr="00F37B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5ECF07D" w14:textId="77777777" w:rsidR="002B30AC" w:rsidRDefault="002B30AC" w:rsidP="002709FA">
      <w:pPr>
        <w:spacing w:after="0"/>
        <w:jc w:val="both"/>
      </w:pPr>
    </w:p>
    <w:p w14:paraId="7DD2CE76" w14:textId="77777777" w:rsidR="002B30AC" w:rsidRDefault="002B30AC" w:rsidP="003C39C1">
      <w:pPr>
        <w:rPr>
          <w:i/>
        </w:rPr>
      </w:pPr>
      <w:r>
        <w:rPr>
          <w:i/>
        </w:rPr>
        <w:lastRenderedPageBreak/>
        <w:t>T</w:t>
      </w:r>
      <w:r w:rsidRPr="003C39C1">
        <w:rPr>
          <w:i/>
        </w:rPr>
        <w:t>ecnologie a cui si riferisce il progetto (spuntare almeno una delle tecnologie delle Elenco 1):</w:t>
      </w:r>
    </w:p>
    <w:p w14:paraId="1B478A04" w14:textId="77777777" w:rsidR="002B30AC" w:rsidRDefault="002B30AC" w:rsidP="00861347">
      <w:pPr>
        <w:spacing w:after="40"/>
        <w:rPr>
          <w:i/>
        </w:rPr>
      </w:pPr>
      <w:r>
        <w:rPr>
          <w:i/>
        </w:rPr>
        <w:t>Elenco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188"/>
      </w:tblGrid>
      <w:tr w:rsidR="002B30AC" w:rsidRPr="00132D90" w14:paraId="0C51FC3A" w14:textId="77777777" w:rsidTr="002D58C5">
        <w:trPr>
          <w:trHeight w:val="346"/>
        </w:trPr>
        <w:tc>
          <w:tcPr>
            <w:tcW w:w="534" w:type="dxa"/>
            <w:tcMar>
              <w:bottom w:w="57" w:type="dxa"/>
            </w:tcMar>
            <w:vAlign w:val="center"/>
          </w:tcPr>
          <w:p w14:paraId="22868CC1" w14:textId="0C661A5F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ED27EAA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robotica avanzata e collaborativa;</w:t>
            </w:r>
          </w:p>
        </w:tc>
      </w:tr>
      <w:tr w:rsidR="002B30AC" w:rsidRPr="00132D90" w14:paraId="7007741A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404606F3" w14:textId="7A24A450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98575DD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manifattura additiva e stampa 3D;</w:t>
            </w:r>
          </w:p>
        </w:tc>
      </w:tr>
      <w:tr w:rsidR="002B30AC" w:rsidRPr="00132D90" w14:paraId="555D7B82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68FDFAF6" w14:textId="75757358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72919066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prototipazione rapida;</w:t>
            </w:r>
          </w:p>
        </w:tc>
      </w:tr>
      <w:tr w:rsidR="002B30AC" w:rsidRPr="00132D90" w14:paraId="49573D52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7E581E23" w14:textId="13733DB2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58924D8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soluzioni tecnologiche per la navigazione immersiva, interattiva e partecipativa (realtà aumentata, realtà virtuale e ricostruzioni 3D);</w:t>
            </w:r>
          </w:p>
        </w:tc>
      </w:tr>
      <w:tr w:rsidR="002B30AC" w:rsidRPr="00132D90" w14:paraId="7DFDC896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32D85E3D" w14:textId="2FB07E65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1A40FC5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interfaccia uomo-macchina;</w:t>
            </w:r>
          </w:p>
        </w:tc>
      </w:tr>
      <w:tr w:rsidR="002B30AC" w:rsidRPr="00132D90" w14:paraId="34316CF1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0C052266" w14:textId="5A052754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C0558EE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simulazione e sistemi cyber-fisici;</w:t>
            </w:r>
          </w:p>
        </w:tc>
      </w:tr>
      <w:tr w:rsidR="002B30AC" w:rsidRPr="00132D90" w14:paraId="6F9B9789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672D2227" w14:textId="5360AF18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98432BF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integrazione verticale e orizzontale;</w:t>
            </w:r>
          </w:p>
        </w:tc>
      </w:tr>
      <w:tr w:rsidR="002B30AC" w:rsidRPr="00132D90" w14:paraId="5A0F9BD7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3F114DEB" w14:textId="4BADDEE7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5E7009F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Internet delle cose (IoT) e delle macchine;</w:t>
            </w:r>
          </w:p>
        </w:tc>
      </w:tr>
      <w:tr w:rsidR="002B30AC" w:rsidRPr="00132D90" w14:paraId="1863AF8E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23DA7D45" w14:textId="730AFB2B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00484B4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 xml:space="preserve">Cloud, High Performance Computing - </w:t>
            </w:r>
            <w:proofErr w:type="gramStart"/>
            <w:r w:rsidRPr="00132D90">
              <w:t>HPC,  fog</w:t>
            </w:r>
            <w:proofErr w:type="gramEnd"/>
            <w:r w:rsidRPr="00132D90">
              <w:t xml:space="preserve"> e quantum computing;</w:t>
            </w:r>
          </w:p>
        </w:tc>
      </w:tr>
      <w:tr w:rsidR="002B30AC" w:rsidRPr="00132D90" w14:paraId="2B3437AE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43529CF9" w14:textId="0843EC94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35CD3BF" w14:textId="77777777" w:rsidR="002B30AC" w:rsidRPr="00132D90" w:rsidRDefault="002B30AC" w:rsidP="002D58C5">
            <w:pPr>
              <w:spacing w:after="0" w:line="240" w:lineRule="auto"/>
              <w:ind w:left="34"/>
            </w:pPr>
            <w:r>
              <w:t>s</w:t>
            </w:r>
            <w:r w:rsidRPr="00132D90">
              <w:t xml:space="preserve">oluzioni di cyber security </w:t>
            </w:r>
            <w:proofErr w:type="gramStart"/>
            <w:r w:rsidRPr="00132D90">
              <w:t>e business</w:t>
            </w:r>
            <w:proofErr w:type="gramEnd"/>
            <w:r w:rsidRPr="00132D90">
              <w:t xml:space="preserve"> continuity (es. CEI – cyber exposure index, vulnerability assessment, penetration testing etc);</w:t>
            </w:r>
          </w:p>
        </w:tc>
      </w:tr>
      <w:tr w:rsidR="002B30AC" w:rsidRPr="00132D90" w14:paraId="377B3C33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0D48DA44" w14:textId="59FD4D9A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EEA2431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big data e analisi dei dati;</w:t>
            </w:r>
          </w:p>
        </w:tc>
      </w:tr>
      <w:tr w:rsidR="002B30AC" w:rsidRPr="00132D90" w14:paraId="309A3E42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0DC1468C" w14:textId="68F560A1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ABC306A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soluzioni di filiera per l’ottimizzazione della supply chain e della value chain;</w:t>
            </w:r>
          </w:p>
        </w:tc>
      </w:tr>
      <w:tr w:rsidR="002B30AC" w:rsidRPr="00132D90" w14:paraId="096F81CE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28532519" w14:textId="289F127C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8C2EFA0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soluzioni per la gestione e il coordinamento dei processi aziendali con elevate caratteristiche di integrazione delle attività aziendali e progettazione ed utilizzo di tecnologie di tracciamento (RFID, barcode, CRM, ERP, ecc);</w:t>
            </w:r>
          </w:p>
        </w:tc>
      </w:tr>
      <w:tr w:rsidR="002B30AC" w:rsidRPr="00132D90" w14:paraId="0D8611DB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15D3638D" w14:textId="632B4D7D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99ED609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intelligenza artificiale;</w:t>
            </w:r>
          </w:p>
        </w:tc>
      </w:tr>
      <w:tr w:rsidR="002B30AC" w:rsidRPr="00132D90" w14:paraId="6981B9E7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6B67B853" w14:textId="7020E0EA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05174A15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blockchain.</w:t>
            </w:r>
          </w:p>
        </w:tc>
      </w:tr>
    </w:tbl>
    <w:p w14:paraId="30C5CE8D" w14:textId="77777777" w:rsidR="002B30AC" w:rsidRPr="00540159" w:rsidRDefault="002B30AC" w:rsidP="003C39C1">
      <w:pPr>
        <w:rPr>
          <w:i/>
          <w:sz w:val="10"/>
          <w:szCs w:val="10"/>
        </w:rPr>
      </w:pPr>
    </w:p>
    <w:p w14:paraId="2F91C5D3" w14:textId="77777777" w:rsidR="002B30AC" w:rsidRDefault="002B30AC" w:rsidP="00861347">
      <w:pPr>
        <w:spacing w:after="40"/>
        <w:rPr>
          <w:i/>
        </w:rPr>
      </w:pPr>
      <w:r>
        <w:rPr>
          <w:i/>
        </w:rPr>
        <w:t>Elenco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188"/>
      </w:tblGrid>
      <w:tr w:rsidR="002B30AC" w:rsidRPr="00132D90" w14:paraId="50D3D27F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065EF7E3" w14:textId="0DA2B1F8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045876D7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sistemi di pagamento mobile e/o via internet e fintech;</w:t>
            </w:r>
          </w:p>
        </w:tc>
      </w:tr>
      <w:tr w:rsidR="002B30AC" w:rsidRPr="00132D90" w14:paraId="0A14DBA5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693F3B69" w14:textId="4671B271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9D70CDA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sistemi fintech;</w:t>
            </w:r>
          </w:p>
        </w:tc>
      </w:tr>
      <w:tr w:rsidR="002B30AC" w:rsidRPr="00132D90" w14:paraId="51591A2D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5D3AF140" w14:textId="6B9F262F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94619D0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sistemi EDI, electronic data interchange;</w:t>
            </w:r>
          </w:p>
        </w:tc>
      </w:tr>
      <w:tr w:rsidR="002B30AC" w:rsidRPr="00132D90" w14:paraId="168B4702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624E137A" w14:textId="4007D860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84E1512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geolocalizzazione;</w:t>
            </w:r>
          </w:p>
        </w:tc>
      </w:tr>
      <w:tr w:rsidR="002B30AC" w:rsidRPr="00132D90" w14:paraId="5D3F0BEA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782FC7AD" w14:textId="5AFA1D88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C0C41A4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tecnologie per l’in-store customer experience;</w:t>
            </w:r>
          </w:p>
        </w:tc>
      </w:tr>
      <w:tr w:rsidR="002B30AC" w:rsidRPr="00132D90" w14:paraId="44B34BBF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56B8F9F5" w14:textId="1CE57FDF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159FFB4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system integration applicata all’automazione dei processi;</w:t>
            </w:r>
          </w:p>
        </w:tc>
      </w:tr>
      <w:tr w:rsidR="002B30AC" w:rsidRPr="00132D90" w14:paraId="4AA7FFC9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2D6DB06F" w14:textId="376FBA3B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4166831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tecnologie della Next Production Revolution (NPR);</w:t>
            </w:r>
          </w:p>
        </w:tc>
      </w:tr>
      <w:tr w:rsidR="002B30AC" w:rsidRPr="00132D90" w14:paraId="071AEC6F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2A0C8FA6" w14:textId="74AE1610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EEF8DAD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programmi di digital marketing;</w:t>
            </w:r>
          </w:p>
        </w:tc>
      </w:tr>
      <w:tr w:rsidR="002B30AC" w:rsidRPr="00132D90" w14:paraId="3FE935ED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2EED15D9" w14:textId="43CE152F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86BF029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soluzioni tecnologiche per la transizione ecologica;</w:t>
            </w:r>
          </w:p>
        </w:tc>
      </w:tr>
      <w:tr w:rsidR="002B30AC" w:rsidRPr="00132D90" w14:paraId="53D018D0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70C6A78D" w14:textId="750C7719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016BFFD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connettività a Banda Ultralarga;</w:t>
            </w:r>
          </w:p>
        </w:tc>
      </w:tr>
      <w:tr w:rsidR="002B30AC" w:rsidRPr="00132D90" w14:paraId="2251B7B6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7154BD79" w14:textId="4BD8E622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AF5C9F6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sistemi per lo smart working e il telelavoro;</w:t>
            </w:r>
          </w:p>
        </w:tc>
      </w:tr>
      <w:tr w:rsidR="002B30AC" w:rsidRPr="00132D90" w14:paraId="329B8478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340196B0" w14:textId="61F63C9C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BFEA20C" w14:textId="77777777" w:rsidR="002B30AC" w:rsidRPr="00132D90" w:rsidRDefault="002B30AC" w:rsidP="002D58C5">
            <w:pPr>
              <w:spacing w:after="0" w:line="240" w:lineRule="auto"/>
              <w:ind w:left="34"/>
            </w:pPr>
            <w:r w:rsidRPr="00132D90">
              <w:t>sistemi di e-commerce;</w:t>
            </w:r>
          </w:p>
        </w:tc>
      </w:tr>
      <w:tr w:rsidR="002B30AC" w:rsidRPr="00132D90" w14:paraId="19657028" w14:textId="77777777" w:rsidTr="002D58C5">
        <w:tc>
          <w:tcPr>
            <w:tcW w:w="534" w:type="dxa"/>
            <w:tcMar>
              <w:bottom w:w="57" w:type="dxa"/>
            </w:tcMar>
            <w:vAlign w:val="center"/>
          </w:tcPr>
          <w:p w14:paraId="1335CED5" w14:textId="3E802887" w:rsidR="002B30AC" w:rsidRPr="00132D90" w:rsidRDefault="002D58C5" w:rsidP="002D58C5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bookmarkStart w:id="2" w:name="Controllo1"/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000000">
              <w:rPr>
                <w:rFonts w:ascii="MS Gothic" w:eastAsia="MS Gothic" w:hAnsi="MS Gothic" w:cs="MS Gothic"/>
              </w:rPr>
            </w:r>
            <w:r w:rsidR="00000000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2"/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24C6FB0" w14:textId="77777777" w:rsidR="002B30AC" w:rsidRPr="00132D90" w:rsidRDefault="002B30AC" w:rsidP="002D58C5">
            <w:pPr>
              <w:tabs>
                <w:tab w:val="left" w:pos="1134"/>
              </w:tabs>
              <w:spacing w:after="0" w:line="240" w:lineRule="auto"/>
            </w:pPr>
            <w:r w:rsidRPr="00132D90">
              <w:t>soluzioni tecnologiche digitali per l’automazione del sistema produttivo e di vendita.</w:t>
            </w:r>
          </w:p>
        </w:tc>
      </w:tr>
    </w:tbl>
    <w:p w14:paraId="638C715E" w14:textId="77777777" w:rsidR="002B30AC" w:rsidRDefault="002B30AC" w:rsidP="002709FA">
      <w:pPr>
        <w:spacing w:after="0"/>
        <w:jc w:val="both"/>
      </w:pPr>
    </w:p>
    <w:p w14:paraId="1DE5FDE4" w14:textId="77777777" w:rsidR="002B30AC" w:rsidRPr="000D5666" w:rsidRDefault="002B30AC" w:rsidP="000D5666">
      <w:pPr>
        <w:jc w:val="both"/>
      </w:pPr>
      <w:r>
        <w:rPr>
          <w:b/>
        </w:rPr>
        <w:t>R</w:t>
      </w:r>
      <w:r w:rsidRPr="00A77A79">
        <w:rPr>
          <w:b/>
        </w:rPr>
        <w:t>ichiede un contributo</w:t>
      </w:r>
      <w:r w:rsidRPr="00053B05">
        <w:rPr>
          <w:b/>
          <w:sz w:val="24"/>
          <w:szCs w:val="24"/>
        </w:rPr>
        <w:t xml:space="preserve"> </w:t>
      </w:r>
      <w:r w:rsidRPr="00053B05">
        <w:t>totale di</w:t>
      </w:r>
      <w:r>
        <w:t xml:space="preserve"> €</w:t>
      </w:r>
      <w:r w:rsidRPr="00053B05">
        <w:t xml:space="preserve"> </w:t>
      </w:r>
      <w:r w:rsidRPr="008C41F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8C41FE">
        <w:rPr>
          <w:b/>
        </w:rPr>
        <w:instrText xml:space="preserve"> FORMTEXT </w:instrText>
      </w:r>
      <w:r w:rsidRPr="008C41FE">
        <w:rPr>
          <w:b/>
        </w:rPr>
      </w:r>
      <w:r w:rsidRPr="008C41FE">
        <w:rPr>
          <w:b/>
        </w:rPr>
        <w:fldChar w:fldCharType="separate"/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</w:rPr>
        <w:fldChar w:fldCharType="end"/>
      </w:r>
      <w:r w:rsidRPr="00053B05">
        <w:t xml:space="preserve"> a fronte di un totale di spese ammissibili di</w:t>
      </w:r>
      <w:r>
        <w:t xml:space="preserve"> €</w:t>
      </w:r>
      <w:r w:rsidRPr="00053B05">
        <w:t xml:space="preserve"> </w:t>
      </w:r>
      <w:r w:rsidRPr="008C41F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8C41FE">
        <w:rPr>
          <w:b/>
        </w:rPr>
        <w:instrText xml:space="preserve"> FORMTEXT </w:instrText>
      </w:r>
      <w:r w:rsidRPr="008C41FE">
        <w:rPr>
          <w:b/>
        </w:rPr>
      </w:r>
      <w:r w:rsidRPr="008C41FE">
        <w:rPr>
          <w:b/>
        </w:rPr>
        <w:fldChar w:fldCharType="separate"/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  <w:noProof/>
        </w:rPr>
        <w:t> </w:t>
      </w:r>
      <w:r w:rsidRPr="008C41FE">
        <w:rPr>
          <w:b/>
        </w:rPr>
        <w:fldChar w:fldCharType="end"/>
      </w:r>
      <w:r>
        <w:rPr>
          <w:b/>
          <w:sz w:val="24"/>
          <w:szCs w:val="24"/>
        </w:rPr>
        <w:t xml:space="preserve"> </w:t>
      </w:r>
      <w:r w:rsidRPr="00053B05">
        <w:t>(il dettaglio delle spese ammissibili e l’importo del contributo richiedibil</w:t>
      </w:r>
      <w:r>
        <w:t>e è presente nel relativo file A</w:t>
      </w:r>
      <w:r w:rsidRPr="00053B05">
        <w:t xml:space="preserve">llegato </w:t>
      </w:r>
      <w:r>
        <w:t xml:space="preserve">B </w:t>
      </w:r>
      <w:r w:rsidRPr="00053B05">
        <w:t>"Prospetto delle spese")</w:t>
      </w:r>
      <w:r>
        <w:t xml:space="preserve"> </w:t>
      </w:r>
      <w:bookmarkStart w:id="3" w:name="_Hlk101272688"/>
      <w:r>
        <w:t>e relativamente alla realizzazione del seguente progetto.</w:t>
      </w:r>
      <w:bookmarkEnd w:id="3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2B30AC" w:rsidRPr="00132D90" w14:paraId="783EEF34" w14:textId="77777777" w:rsidTr="00132D90">
        <w:trPr>
          <w:trHeight w:val="470"/>
        </w:trPr>
        <w:tc>
          <w:tcPr>
            <w:tcW w:w="10060" w:type="dxa"/>
            <w:vAlign w:val="center"/>
          </w:tcPr>
          <w:p w14:paraId="1B49C608" w14:textId="77777777" w:rsidR="002B30AC" w:rsidRPr="00132D90" w:rsidRDefault="002B30AC" w:rsidP="00132D9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132D90">
              <w:rPr>
                <w:b/>
              </w:rPr>
              <w:lastRenderedPageBreak/>
              <w:t>Progetto</w:t>
            </w:r>
          </w:p>
        </w:tc>
      </w:tr>
      <w:tr w:rsidR="002B30AC" w:rsidRPr="00132D90" w14:paraId="378BBCAD" w14:textId="77777777" w:rsidTr="00132D90">
        <w:trPr>
          <w:trHeight w:val="480"/>
        </w:trPr>
        <w:tc>
          <w:tcPr>
            <w:tcW w:w="10060" w:type="dxa"/>
            <w:vAlign w:val="center"/>
          </w:tcPr>
          <w:p w14:paraId="216B96FA" w14:textId="77777777" w:rsidR="002B30AC" w:rsidRPr="00132D90" w:rsidRDefault="002B30AC" w:rsidP="00132D9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132D90">
              <w:rPr>
                <w:rFonts w:ascii="Calibri" w:hAnsi="Calibri" w:cs="Calibri"/>
                <w:i/>
                <w:color w:val="0070C0"/>
                <w:sz w:val="20"/>
                <w:szCs w:val="20"/>
              </w:rPr>
              <w:t>Descrizione chiara e sintetica del percorso formativo</w:t>
            </w:r>
            <w:r w:rsidRPr="00132D90">
              <w:rPr>
                <w:rStyle w:val="Rimandonotaapidipagina"/>
                <w:rFonts w:ascii="Calibri" w:hAnsi="Calibri" w:cs="Calibri"/>
                <w:i/>
                <w:color w:val="0070C0"/>
                <w:sz w:val="20"/>
                <w:szCs w:val="20"/>
              </w:rPr>
              <w:footnoteReference w:id="2"/>
            </w:r>
            <w:r w:rsidRPr="00132D90">
              <w:rPr>
                <w:rFonts w:ascii="Calibri" w:hAnsi="Calibri" w:cs="Calibri"/>
                <w:i/>
                <w:color w:val="0070C0"/>
                <w:sz w:val="20"/>
                <w:szCs w:val="20"/>
              </w:rPr>
              <w:t xml:space="preserve"> e/o servizio di consulenza oggetto di richiesta di contributo, evidenziando i collegamenti con gli eventuali investimenti per l’acquisto di attrezzature tecnologiche e programmi informatici</w:t>
            </w:r>
          </w:p>
        </w:tc>
      </w:tr>
      <w:tr w:rsidR="002B30AC" w:rsidRPr="00132D90" w14:paraId="45404ECE" w14:textId="77777777" w:rsidTr="002D58C5">
        <w:trPr>
          <w:trHeight w:val="577"/>
        </w:trPr>
        <w:tc>
          <w:tcPr>
            <w:tcW w:w="10060" w:type="dxa"/>
            <w:vAlign w:val="center"/>
          </w:tcPr>
          <w:p w14:paraId="06D21A1C" w14:textId="38738917" w:rsidR="002B30AC" w:rsidRPr="00132D90" w:rsidRDefault="00AC34EC" w:rsidP="00132D9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0AC" w:rsidRPr="00132D90" w14:paraId="758DA9EA" w14:textId="77777777" w:rsidTr="00132D90">
        <w:trPr>
          <w:trHeight w:val="600"/>
        </w:trPr>
        <w:tc>
          <w:tcPr>
            <w:tcW w:w="10060" w:type="dxa"/>
            <w:tcMar>
              <w:top w:w="113" w:type="dxa"/>
            </w:tcMar>
          </w:tcPr>
          <w:p w14:paraId="4F1C1C3D" w14:textId="77777777" w:rsidR="002B30AC" w:rsidRPr="00132D90" w:rsidRDefault="002B30AC" w:rsidP="00132D90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132D90">
              <w:rPr>
                <w:rFonts w:ascii="Calibri" w:hAnsi="Calibri" w:cs="Calibri"/>
                <w:i/>
                <w:color w:val="0070C0"/>
                <w:sz w:val="20"/>
                <w:szCs w:val="20"/>
              </w:rPr>
              <w:t>Descrivere obiettivi e risultati attesi:</w:t>
            </w:r>
          </w:p>
          <w:p w14:paraId="04741D1E" w14:textId="77777777" w:rsidR="002B30AC" w:rsidRPr="00132D90" w:rsidRDefault="002B30AC" w:rsidP="00132D90">
            <w:pPr>
              <w:spacing w:after="0" w:line="240" w:lineRule="auto"/>
              <w:contextualSpacing/>
            </w:pPr>
          </w:p>
        </w:tc>
      </w:tr>
      <w:tr w:rsidR="002B30AC" w:rsidRPr="00132D90" w14:paraId="13FC2ACD" w14:textId="77777777" w:rsidTr="002D58C5">
        <w:trPr>
          <w:trHeight w:val="413"/>
        </w:trPr>
        <w:tc>
          <w:tcPr>
            <w:tcW w:w="10060" w:type="dxa"/>
            <w:tcMar>
              <w:top w:w="113" w:type="dxa"/>
            </w:tcMar>
          </w:tcPr>
          <w:p w14:paraId="56BC61AE" w14:textId="067545F7" w:rsidR="002B30AC" w:rsidRPr="00132D90" w:rsidRDefault="00AC34EC" w:rsidP="00132D90">
            <w:pPr>
              <w:spacing w:after="0" w:line="240" w:lineRule="auto"/>
              <w:contextualSpacing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02C51A" w14:textId="77777777" w:rsidR="002B30AC" w:rsidRDefault="002B30AC" w:rsidP="003D46C0">
      <w:pPr>
        <w:spacing w:afterLines="40" w:after="96"/>
        <w:rPr>
          <w:i/>
        </w:rPr>
      </w:pPr>
    </w:p>
    <w:p w14:paraId="21504CFD" w14:textId="77777777" w:rsidR="002B30AC" w:rsidRPr="00861347" w:rsidRDefault="002B30AC" w:rsidP="003D46C0">
      <w:pPr>
        <w:spacing w:afterLines="40" w:after="96"/>
        <w:jc w:val="center"/>
        <w:rPr>
          <w:i/>
        </w:rPr>
      </w:pPr>
      <w:r w:rsidRPr="00E4554B">
        <w:rPr>
          <w:i/>
        </w:rPr>
        <w:t>DICHIARA</w:t>
      </w:r>
    </w:p>
    <w:p w14:paraId="20A657E2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>
        <w:rPr>
          <w:rFonts w:ascii="Arial" w:hAnsi="Arial" w:cs="Arial"/>
          <w:sz w:val="22"/>
          <w:szCs w:val="22"/>
        </w:rPr>
        <w:t>Bando voucher digitale I4.0 2023</w:t>
      </w:r>
      <w:r w:rsidRPr="006B0B44">
        <w:rPr>
          <w:rFonts w:ascii="Arial" w:hAnsi="Arial" w:cs="Arial"/>
          <w:b/>
          <w:bCs/>
          <w:sz w:val="22"/>
          <w:szCs w:val="22"/>
        </w:rPr>
        <w:t>;</w:t>
      </w:r>
    </w:p>
    <w:p w14:paraId="28864801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B1">
        <w:rPr>
          <w:rFonts w:ascii="Arial" w:hAnsi="Arial" w:cs="Arial"/>
          <w:sz w:val="22"/>
          <w:szCs w:val="22"/>
        </w:rPr>
        <w:t xml:space="preserve">non risultare tra le imprese assegnatarie di un contributo per il Bando “Voucher digitali I4.0 Lombardia Base e Avanzato </w:t>
      </w:r>
      <w:smartTag w:uri="urn:schemas-microsoft-com:office:smarttags" w:element="metricconverter">
        <w:smartTagPr>
          <w:attr w:name="ProductID" w:val="2022”"/>
        </w:smartTagPr>
        <w:r w:rsidRPr="003F11B1">
          <w:rPr>
            <w:rFonts w:ascii="Arial" w:hAnsi="Arial" w:cs="Arial"/>
            <w:sz w:val="22"/>
            <w:szCs w:val="22"/>
          </w:rPr>
          <w:t>2022”</w:t>
        </w:r>
      </w:smartTag>
      <w:r w:rsidRPr="003F11B1">
        <w:rPr>
          <w:rFonts w:ascii="Arial" w:hAnsi="Arial" w:cs="Arial"/>
          <w:sz w:val="22"/>
          <w:szCs w:val="22"/>
        </w:rPr>
        <w:t xml:space="preserve"> (approvato con Determinazione D.O. di Unioncamere Lombardia n. 51/2022 del 27 aprile 2022).</w:t>
      </w:r>
    </w:p>
    <w:p w14:paraId="42850C1B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B1">
        <w:rPr>
          <w:rFonts w:ascii="Arial" w:hAnsi="Arial" w:cs="Arial"/>
          <w:sz w:val="22"/>
          <w:szCs w:val="22"/>
        </w:rPr>
        <w:t>di essere in possesso di tutti i requisiti richiesti previsti dal punto A.3 del bando;</w:t>
      </w:r>
    </w:p>
    <w:p w14:paraId="052E3510" w14:textId="77777777" w:rsidR="002B30AC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>
        <w:rPr>
          <w:rFonts w:ascii="Arial" w:hAnsi="Arial" w:cs="Arial"/>
          <w:sz w:val="22"/>
          <w:szCs w:val="22"/>
        </w:rPr>
        <w:t>, rinunce, controlli e sanzi</w:t>
      </w:r>
      <w:r w:rsidRPr="00E36EF8">
        <w:rPr>
          <w:rFonts w:ascii="Arial" w:hAnsi="Arial" w:cs="Arial"/>
          <w:sz w:val="22"/>
          <w:szCs w:val="22"/>
        </w:rPr>
        <w:t>oni ed in particolare del fatt</w:t>
      </w:r>
      <w:r>
        <w:rPr>
          <w:rFonts w:ascii="Arial" w:hAnsi="Arial" w:cs="Arial"/>
          <w:sz w:val="22"/>
          <w:szCs w:val="22"/>
        </w:rPr>
        <w:t>o che, come previsto ai punti D.1 e D.2</w:t>
      </w:r>
      <w:r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doman</w:t>
      </w:r>
      <w:r>
        <w:rPr>
          <w:rFonts w:ascii="Arial" w:hAnsi="Arial" w:cs="Arial"/>
          <w:sz w:val="22"/>
          <w:szCs w:val="22"/>
        </w:rPr>
        <w:t>da di richiesta del contributo;</w:t>
      </w:r>
    </w:p>
    <w:p w14:paraId="58B664B4" w14:textId="77777777" w:rsidR="002B30AC" w:rsidRPr="004925BF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5BF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68422894" w14:textId="77777777" w:rsidR="002B30AC" w:rsidRPr="003840C5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Pr="003840C5">
        <w:rPr>
          <w:rFonts w:ascii="Arial" w:hAnsi="Arial" w:cs="Arial"/>
          <w:sz w:val="22"/>
          <w:szCs w:val="22"/>
        </w:rPr>
        <w:t>nformativ</w:t>
      </w:r>
      <w:r>
        <w:rPr>
          <w:rFonts w:ascii="Arial" w:hAnsi="Arial" w:cs="Arial"/>
          <w:sz w:val="22"/>
          <w:szCs w:val="22"/>
        </w:rPr>
        <w:t>a privacy presente ai punti D.6</w:t>
      </w:r>
      <w:r w:rsidRPr="003840C5">
        <w:rPr>
          <w:rFonts w:ascii="Arial" w:hAnsi="Arial" w:cs="Arial"/>
          <w:sz w:val="22"/>
          <w:szCs w:val="22"/>
        </w:rPr>
        <w:t>;</w:t>
      </w:r>
    </w:p>
    <w:p w14:paraId="4D1B91C7" w14:textId="77777777" w:rsidR="002B30AC" w:rsidRPr="005F1448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5F1448">
        <w:rPr>
          <w:rFonts w:ascii="Arial" w:hAnsi="Arial" w:cs="Arial"/>
          <w:sz w:val="22"/>
          <w:szCs w:val="22"/>
        </w:rPr>
        <w:t>che i dati e le informazioni forniti in domanda sono rispondenti a verità</w:t>
      </w:r>
      <w:r>
        <w:rPr>
          <w:rFonts w:ascii="Arial" w:hAnsi="Arial" w:cs="Arial"/>
          <w:sz w:val="22"/>
          <w:szCs w:val="22"/>
        </w:rPr>
        <w:t>;</w:t>
      </w:r>
    </w:p>
    <w:p w14:paraId="35B45B3B" w14:textId="77777777" w:rsidR="002B30AC" w:rsidRPr="00491DE3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compilato il questionario di valutazione sulle procedure di accesso al contributo compilabile al seguente link </w:t>
      </w:r>
      <w:hyperlink r:id="rId8" w:history="1">
        <w:r w:rsidRPr="004925BF">
          <w:t>https://forms.gle/4ZhSqXkdBrpNjCBf6</w:t>
        </w:r>
      </w:hyperlink>
    </w:p>
    <w:p w14:paraId="631CBB67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604E3782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253184A9" w14:textId="77777777" w:rsidR="002D58C5" w:rsidRDefault="002D58C5" w:rsidP="002D58C5">
      <w:pPr>
        <w:spacing w:after="0" w:line="240" w:lineRule="auto"/>
        <w:jc w:val="both"/>
      </w:pPr>
      <w:r>
        <w:rPr>
          <w:rFonts w:ascii="MS Gothic" w:eastAsia="MS Gothic" w:hAnsi="MS Gothic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2B30AC" w:rsidRPr="004925BF">
        <w:t xml:space="preserve">   </w:t>
      </w:r>
      <w:r w:rsidR="002B30AC" w:rsidRPr="005F1448">
        <w:rPr>
          <w:b/>
        </w:rPr>
        <w:t>che l’IVA è un costo non recuperabile in quanto (indicare gli estremi di legge)</w:t>
      </w:r>
      <w:r w:rsidR="002B30AC" w:rsidRPr="004925BF">
        <w:t xml:space="preserve"> </w:t>
      </w:r>
    </w:p>
    <w:p w14:paraId="5FB1FB15" w14:textId="77777777" w:rsidR="002D58C5" w:rsidRDefault="002D58C5" w:rsidP="002D58C5">
      <w:pPr>
        <w:spacing w:after="0" w:line="240" w:lineRule="auto"/>
        <w:jc w:val="both"/>
      </w:pPr>
    </w:p>
    <w:p w14:paraId="33B44EF1" w14:textId="1E933ABC" w:rsidR="002B30AC" w:rsidRPr="004925BF" w:rsidRDefault="002B30AC" w:rsidP="002D58C5">
      <w:pPr>
        <w:spacing w:after="0" w:line="240" w:lineRule="auto"/>
        <w:jc w:val="both"/>
      </w:pPr>
      <w:r w:rsidRPr="004925BF">
        <w:t>________________</w:t>
      </w:r>
    </w:p>
    <w:p w14:paraId="27454FCA" w14:textId="77777777" w:rsidR="002B30AC" w:rsidRDefault="002B30AC" w:rsidP="00BC1B4B">
      <w:pPr>
        <w:spacing w:line="276" w:lineRule="auto"/>
        <w:ind w:left="397"/>
        <w:jc w:val="both"/>
        <w:rPr>
          <w:color w:val="000000"/>
        </w:rPr>
      </w:pPr>
    </w:p>
    <w:p w14:paraId="2912C2DD" w14:textId="77777777" w:rsidR="002B30AC" w:rsidRPr="00370FE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4FCA60E4" w14:textId="77777777" w:rsidR="002B30AC" w:rsidRPr="00861347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21F3E50B" w14:textId="77777777" w:rsidR="002B30AC" w:rsidRPr="00291655" w:rsidRDefault="002B30AC" w:rsidP="003D46C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>
        <w:rPr>
          <w:rFonts w:ascii="Arial" w:hAnsi="Arial" w:cs="Arial"/>
          <w:sz w:val="22"/>
          <w:szCs w:val="22"/>
        </w:rPr>
        <w:t>rt. 76 del citato DPR 445/2000;</w:t>
      </w:r>
    </w:p>
    <w:p w14:paraId="24A6A526" w14:textId="77777777" w:rsidR="002B30AC" w:rsidRPr="00361F92" w:rsidRDefault="002B30AC" w:rsidP="003D46C0">
      <w:pPr>
        <w:autoSpaceDE w:val="0"/>
        <w:autoSpaceDN w:val="0"/>
        <w:adjustRightInd w:val="0"/>
        <w:spacing w:afterLines="40" w:after="96" w:line="240" w:lineRule="auto"/>
        <w:jc w:val="center"/>
        <w:rPr>
          <w:bCs/>
          <w:i/>
          <w:iCs/>
        </w:rPr>
      </w:pPr>
      <w:r w:rsidRPr="00237EBC">
        <w:rPr>
          <w:bCs/>
          <w:i/>
          <w:iCs/>
        </w:rPr>
        <w:t>SI IMPEGNA</w:t>
      </w:r>
    </w:p>
    <w:p w14:paraId="281A6797" w14:textId="77777777" w:rsidR="002B30AC" w:rsidRPr="004704FB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szCs w:val="22"/>
        </w:rPr>
        <w:lastRenderedPageBreak/>
        <w:t xml:space="preserve">in caso di finanziamento, </w:t>
      </w:r>
      <w:r>
        <w:t>a mantenere la sede legale e/o operativa attiva al Registro Imprese della Camera di Commercio di Cremona per almeno 3 anni dalla data di erogazione del contributo;</w:t>
      </w:r>
    </w:p>
    <w:p w14:paraId="1804DBF5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0D770027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294D89D9" w14:textId="77777777" w:rsidR="002B30AC" w:rsidRPr="00465287" w:rsidRDefault="002B30AC" w:rsidP="003D46C0">
      <w:pPr>
        <w:autoSpaceDE w:val="0"/>
        <w:autoSpaceDN w:val="0"/>
        <w:adjustRightInd w:val="0"/>
        <w:spacing w:afterLines="40" w:after="96"/>
      </w:pPr>
    </w:p>
    <w:p w14:paraId="1EAE0DB8" w14:textId="77777777" w:rsidR="002B30AC" w:rsidRPr="00361F92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1651150D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3FA158F5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2BDE828D" w14:textId="77777777" w:rsidR="002B30AC" w:rsidRPr="00465287" w:rsidRDefault="002B30AC" w:rsidP="003D46C0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12432302" w14:textId="77777777" w:rsidR="002B30AC" w:rsidRPr="00361F92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14:paraId="34A2B7A7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B</w:t>
      </w:r>
      <w:r w:rsidRPr="00465287">
        <w:rPr>
          <w:rFonts w:ascii="Arial" w:hAnsi="Arial" w:cs="Arial"/>
          <w:sz w:val="22"/>
          <w:szCs w:val="22"/>
        </w:rPr>
        <w:t>- “prospetto delle spese”</w:t>
      </w:r>
      <w:r>
        <w:rPr>
          <w:rFonts w:ascii="Arial" w:hAnsi="Arial" w:cs="Arial"/>
          <w:sz w:val="22"/>
          <w:szCs w:val="22"/>
        </w:rPr>
        <w:t xml:space="preserve"> (allegato obbligatorio)</w:t>
      </w:r>
    </w:p>
    <w:p w14:paraId="616C56C9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Preventivi di spesa (allegato obbligatorio)</w:t>
      </w:r>
    </w:p>
    <w:p w14:paraId="144A440D" w14:textId="77777777" w:rsidR="002B30AC" w:rsidRPr="00B11AEB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1AEB">
        <w:rPr>
          <w:rFonts w:ascii="Arial" w:hAnsi="Arial" w:cs="Arial"/>
          <w:sz w:val="22"/>
          <w:szCs w:val="22"/>
        </w:rPr>
        <w:t xml:space="preserve">Report di self-assessment” </w:t>
      </w:r>
    </w:p>
    <w:p w14:paraId="002150D6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145B">
        <w:rPr>
          <w:rFonts w:ascii="Arial" w:hAnsi="Arial" w:cs="Arial"/>
          <w:sz w:val="22"/>
          <w:szCs w:val="22"/>
        </w:rPr>
        <w:t>ventuale Dichiarazione sostitutiva dell’atto di notorietà solo per soggetti che non hanno posizione INPS/INAIL (All. C)</w:t>
      </w:r>
    </w:p>
    <w:p w14:paraId="1926D85E" w14:textId="77777777" w:rsidR="002B30AC" w:rsidRPr="009B215E" w:rsidRDefault="002B30AC" w:rsidP="003D46C0">
      <w:pPr>
        <w:pStyle w:val="Default"/>
        <w:numPr>
          <w:ilvl w:val="0"/>
          <w:numId w:val="8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215E">
        <w:rPr>
          <w:rFonts w:ascii="Arial" w:hAnsi="Arial" w:cs="Arial"/>
          <w:sz w:val="22"/>
          <w:szCs w:val="22"/>
        </w:rPr>
        <w:t>Eventuale Atto di del</w:t>
      </w:r>
      <w:r>
        <w:rPr>
          <w:rFonts w:ascii="Arial" w:hAnsi="Arial" w:cs="Arial"/>
          <w:sz w:val="22"/>
          <w:szCs w:val="22"/>
        </w:rPr>
        <w:t>e</w:t>
      </w:r>
      <w:r w:rsidRPr="009B215E">
        <w:rPr>
          <w:rFonts w:ascii="Arial" w:hAnsi="Arial" w:cs="Arial"/>
          <w:sz w:val="22"/>
          <w:szCs w:val="22"/>
        </w:rPr>
        <w:t>ga ad intermediario per presentazione telematica delle domande (All. D)</w:t>
      </w:r>
    </w:p>
    <w:p w14:paraId="02475197" w14:textId="77777777" w:rsidR="002B30AC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11BB9F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577D6B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7B732670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0B96A31B" w14:textId="7777777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FC0592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A87DBD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248D" w14:textId="77777777" w:rsidR="009B0C47" w:rsidRDefault="009B0C47" w:rsidP="005D0F22">
      <w:pPr>
        <w:spacing w:after="0" w:line="240" w:lineRule="auto"/>
      </w:pPr>
      <w:r>
        <w:separator/>
      </w:r>
    </w:p>
  </w:endnote>
  <w:endnote w:type="continuationSeparator" w:id="0">
    <w:p w14:paraId="6FF1BA00" w14:textId="77777777" w:rsidR="009B0C47" w:rsidRDefault="009B0C47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6C7" w14:textId="77777777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>M</w:t>
    </w:r>
    <w:r>
      <w:rPr>
        <w:sz w:val="18"/>
        <w:szCs w:val="18"/>
      </w:rPr>
      <w:t xml:space="preserve">odulo </w:t>
    </w:r>
    <w:r w:rsidRPr="00A87DBD">
      <w:rPr>
        <w:sz w:val="18"/>
        <w:szCs w:val="18"/>
      </w:rPr>
      <w:t xml:space="preserve">domanda </w:t>
    </w:r>
    <w:r>
      <w:rPr>
        <w:sz w:val="18"/>
        <w:szCs w:val="18"/>
      </w:rPr>
      <w:t xml:space="preserve">“Bando Voucher digitale I4.0 </w:t>
    </w:r>
    <w:smartTag w:uri="urn:schemas-microsoft-com:office:smarttags" w:element="metricconverter">
      <w:smartTagPr>
        <w:attr w:name="ProductID" w:val="2023”"/>
      </w:smartTagPr>
      <w:r>
        <w:rPr>
          <w:sz w:val="18"/>
          <w:szCs w:val="18"/>
        </w:rPr>
        <w:t>2023”</w:t>
      </w:r>
    </w:smartTag>
    <w:r>
      <w:rPr>
        <w:sz w:val="18"/>
        <w:szCs w:val="18"/>
      </w:rPr>
      <w:t xml:space="preserve"> Camera</w:t>
    </w:r>
    <w:r w:rsidRPr="00A87DBD">
      <w:rPr>
        <w:sz w:val="18"/>
        <w:szCs w:val="18"/>
      </w:rPr>
      <w:t xml:space="preserve"> di </w:t>
    </w:r>
    <w:r>
      <w:rPr>
        <w:sz w:val="18"/>
        <w:szCs w:val="18"/>
      </w:rPr>
      <w:t>C</w:t>
    </w:r>
    <w:r w:rsidRPr="00A87DBD">
      <w:rPr>
        <w:sz w:val="18"/>
        <w:szCs w:val="18"/>
      </w:rPr>
      <w:t xml:space="preserve">ommercio </w:t>
    </w:r>
    <w:r>
      <w:rPr>
        <w:sz w:val="18"/>
        <w:szCs w:val="18"/>
      </w:rPr>
      <w:t>di Cremona</w:t>
    </w: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A87DBD">
      <w:rPr>
        <w:sz w:val="18"/>
        <w:szCs w:val="18"/>
      </w:rPr>
      <w:fldChar w:fldCharType="end"/>
    </w:r>
  </w:p>
  <w:p w14:paraId="3921D5AC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D489" w14:textId="77777777" w:rsidR="009B0C47" w:rsidRDefault="009B0C47" w:rsidP="005D0F22">
      <w:pPr>
        <w:spacing w:after="0" w:line="240" w:lineRule="auto"/>
      </w:pPr>
      <w:r>
        <w:separator/>
      </w:r>
    </w:p>
  </w:footnote>
  <w:footnote w:type="continuationSeparator" w:id="0">
    <w:p w14:paraId="3DBD83EF" w14:textId="77777777" w:rsidR="009B0C47" w:rsidRDefault="009B0C47" w:rsidP="005D0F22">
      <w:pPr>
        <w:spacing w:after="0" w:line="240" w:lineRule="auto"/>
      </w:pPr>
      <w:r>
        <w:continuationSeparator/>
      </w:r>
    </w:p>
  </w:footnote>
  <w:footnote w:id="1">
    <w:p w14:paraId="24BB0DD1" w14:textId="77777777" w:rsidR="002B30AC" w:rsidRDefault="002B30AC" w:rsidP="005412F7">
      <w:pPr>
        <w:pStyle w:val="Testonotaapidipagina"/>
        <w:jc w:val="both"/>
      </w:pPr>
      <w:r w:rsidRPr="00CC1823">
        <w:rPr>
          <w:rStyle w:val="Rimandonotaapidipagina"/>
          <w:rFonts w:cs="Arial"/>
        </w:rPr>
        <w:footnoteRef/>
      </w:r>
      <w:r w:rsidRPr="00CC1823">
        <w:t xml:space="preserve"> Indicare la mail di un referent</w:t>
      </w:r>
      <w:r>
        <w:t>e per le richieste di integrazioni documentali e le comunicazioni ordinarie</w:t>
      </w:r>
      <w:r w:rsidRPr="00CC1823">
        <w:t>.</w:t>
      </w:r>
    </w:p>
  </w:footnote>
  <w:footnote w:id="2">
    <w:p w14:paraId="370DD122" w14:textId="77777777" w:rsidR="002B30AC" w:rsidRDefault="002B30AC" w:rsidP="003F11B1">
      <w:pPr>
        <w:pStyle w:val="Testonotaapidipagina"/>
      </w:pPr>
      <w:r>
        <w:rPr>
          <w:rStyle w:val="Rimandonotaapidipagina"/>
          <w:rFonts w:cs="Arial"/>
        </w:rPr>
        <w:footnoteRef/>
      </w:r>
      <w:r>
        <w:t xml:space="preserve"> </w:t>
      </w:r>
      <w:r>
        <w:rPr>
          <w:rFonts w:ascii="Calibri" w:hAnsi="Calibri" w:cs="Calibri"/>
          <w:i/>
          <w:color w:val="0070C0"/>
          <w:sz w:val="18"/>
          <w:szCs w:val="18"/>
        </w:rPr>
        <w:t>P</w:t>
      </w:r>
      <w:r w:rsidRPr="00B967BF">
        <w:rPr>
          <w:rFonts w:ascii="Calibri" w:hAnsi="Calibri" w:cs="Calibri"/>
          <w:i/>
          <w:color w:val="0070C0"/>
          <w:sz w:val="18"/>
          <w:szCs w:val="18"/>
        </w:rPr>
        <w:t>er i percorsi formativi indicare la durata prevista, il numero di ore e il numero di partecipanti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3" w:type="dxa"/>
      <w:tblLook w:val="00A0" w:firstRow="1" w:lastRow="0" w:firstColumn="1" w:lastColumn="0" w:noHBand="0" w:noVBand="0"/>
    </w:tblPr>
    <w:tblGrid>
      <w:gridCol w:w="3054"/>
      <w:gridCol w:w="3476"/>
      <w:gridCol w:w="3773"/>
    </w:tblGrid>
    <w:tr w:rsidR="002B30AC" w:rsidRPr="00132D90" w14:paraId="1C16057E" w14:textId="77777777" w:rsidTr="00132D90">
      <w:trPr>
        <w:trHeight w:val="995"/>
      </w:trPr>
      <w:tc>
        <w:tcPr>
          <w:tcW w:w="2943" w:type="dxa"/>
          <w:vAlign w:val="center"/>
        </w:tcPr>
        <w:p w14:paraId="5F6ADF61" w14:textId="77777777" w:rsidR="002B30AC" w:rsidRPr="00132D90" w:rsidRDefault="00AC34EC" w:rsidP="00334986">
          <w:pPr>
            <w:pStyle w:val="Intestazione"/>
          </w:pPr>
          <w:r>
            <w:rPr>
              <w:noProof/>
              <w:lang w:eastAsia="it-IT"/>
            </w:rPr>
            <w:pict w14:anchorId="07AEFD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75pt;height:45pt">
                <v:imagedata r:id="rId1" o:title=""/>
              </v:shape>
            </w:pict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220866E7" w14:textId="77777777" w:rsidR="002B30AC" w:rsidRPr="00132D90" w:rsidRDefault="002B30AC" w:rsidP="00132D90">
          <w:pPr>
            <w:pStyle w:val="Intestazione"/>
            <w:ind w:left="176"/>
            <w:jc w:val="center"/>
            <w:rPr>
              <w:b/>
            </w:rPr>
          </w:pPr>
        </w:p>
        <w:p w14:paraId="37607D84" w14:textId="77777777" w:rsidR="002B30AC" w:rsidRPr="00132D90" w:rsidRDefault="002B30AC" w:rsidP="00132D90">
          <w:pPr>
            <w:pStyle w:val="Intestazione"/>
            <w:ind w:left="176"/>
            <w:jc w:val="center"/>
            <w:rPr>
              <w:b/>
            </w:rPr>
          </w:pPr>
          <w:r w:rsidRPr="00132D90">
            <w:rPr>
              <w:b/>
            </w:rPr>
            <w:t>Bando Voucher digitale I4.0 2023</w:t>
          </w:r>
        </w:p>
        <w:p w14:paraId="0BBC0361" w14:textId="77777777" w:rsidR="002B30AC" w:rsidRPr="00132D90" w:rsidRDefault="002B30AC" w:rsidP="00132D90">
          <w:pPr>
            <w:pStyle w:val="Intestazione"/>
            <w:ind w:left="176"/>
            <w:jc w:val="center"/>
            <w:rPr>
              <w:b/>
            </w:rPr>
          </w:pPr>
          <w:r w:rsidRPr="00132D90">
            <w:rPr>
              <w:b/>
            </w:rPr>
            <w:t>Allegato A</w:t>
          </w:r>
        </w:p>
        <w:p w14:paraId="46DA4C39" w14:textId="77777777" w:rsidR="002B30AC" w:rsidRPr="00132D90" w:rsidRDefault="002B30AC" w:rsidP="00132D90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3FAAF216" w14:textId="77777777" w:rsidR="002B30AC" w:rsidRPr="00132D90" w:rsidRDefault="00AC34EC" w:rsidP="00132D90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pict w14:anchorId="5F3F916E">
              <v:shape id="Immagine 7" o:spid="_x0000_i1026" type="#_x0000_t75" alt="http://www.lc.camcom.gov.it/uploaded/PID/pid.png" style="width:79.5pt;height:51pt;visibility:visible">
                <v:imagedata r:id="rId2" o:title=""/>
              </v:shape>
            </w:pict>
          </w:r>
        </w:p>
      </w:tc>
    </w:tr>
  </w:tbl>
  <w:p w14:paraId="13DD81E7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3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4825400">
    <w:abstractNumId w:val="0"/>
  </w:num>
  <w:num w:numId="2" w16cid:durableId="1041246812">
    <w:abstractNumId w:val="3"/>
  </w:num>
  <w:num w:numId="3" w16cid:durableId="1571312300">
    <w:abstractNumId w:val="16"/>
  </w:num>
  <w:num w:numId="4" w16cid:durableId="1763799860">
    <w:abstractNumId w:val="9"/>
  </w:num>
  <w:num w:numId="5" w16cid:durableId="551111233">
    <w:abstractNumId w:val="5"/>
  </w:num>
  <w:num w:numId="6" w16cid:durableId="1445156396">
    <w:abstractNumId w:val="18"/>
  </w:num>
  <w:num w:numId="7" w16cid:durableId="880357637">
    <w:abstractNumId w:val="6"/>
  </w:num>
  <w:num w:numId="8" w16cid:durableId="1900750410">
    <w:abstractNumId w:val="4"/>
  </w:num>
  <w:num w:numId="9" w16cid:durableId="2060352412">
    <w:abstractNumId w:val="2"/>
  </w:num>
  <w:num w:numId="10" w16cid:durableId="489173330">
    <w:abstractNumId w:val="10"/>
  </w:num>
  <w:num w:numId="11" w16cid:durableId="1129086856">
    <w:abstractNumId w:val="17"/>
  </w:num>
  <w:num w:numId="12" w16cid:durableId="1471290744">
    <w:abstractNumId w:val="14"/>
  </w:num>
  <w:num w:numId="13" w16cid:durableId="1436945997">
    <w:abstractNumId w:val="8"/>
  </w:num>
  <w:num w:numId="14" w16cid:durableId="449475387">
    <w:abstractNumId w:val="1"/>
  </w:num>
  <w:num w:numId="15" w16cid:durableId="1255284230">
    <w:abstractNumId w:val="11"/>
  </w:num>
  <w:num w:numId="16" w16cid:durableId="216823421">
    <w:abstractNumId w:val="7"/>
  </w:num>
  <w:num w:numId="17" w16cid:durableId="51514269">
    <w:abstractNumId w:val="1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1048870003">
    <w:abstractNumId w:val="13"/>
  </w:num>
  <w:num w:numId="19" w16cid:durableId="1151824070">
    <w:abstractNumId w:val="15"/>
  </w:num>
  <w:num w:numId="20" w16cid:durableId="75760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2SnsPrkmkm7RVg0rbDIEXtg6MHtvkSEHv6xlecQ3CbspAGmxOYj3WUS+myDore7SPjNeawlyQt2EmSeKJMnnA==" w:salt="6hEyudIuXnGm9eIGWkLj+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D5666"/>
    <w:rsid w:val="000E1E63"/>
    <w:rsid w:val="000F58FC"/>
    <w:rsid w:val="000F638B"/>
    <w:rsid w:val="00104059"/>
    <w:rsid w:val="00132968"/>
    <w:rsid w:val="00132D90"/>
    <w:rsid w:val="00140112"/>
    <w:rsid w:val="00142C62"/>
    <w:rsid w:val="00145241"/>
    <w:rsid w:val="00152FE9"/>
    <w:rsid w:val="00171473"/>
    <w:rsid w:val="00185BF9"/>
    <w:rsid w:val="00193E33"/>
    <w:rsid w:val="001964ED"/>
    <w:rsid w:val="00196723"/>
    <w:rsid w:val="001B49B7"/>
    <w:rsid w:val="001B7E33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30AC"/>
    <w:rsid w:val="002D58C5"/>
    <w:rsid w:val="002F0211"/>
    <w:rsid w:val="002F7D95"/>
    <w:rsid w:val="0031748E"/>
    <w:rsid w:val="00325724"/>
    <w:rsid w:val="00334986"/>
    <w:rsid w:val="0034516A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C39C1"/>
    <w:rsid w:val="003D46C0"/>
    <w:rsid w:val="003E4C9F"/>
    <w:rsid w:val="003F11B1"/>
    <w:rsid w:val="003F269C"/>
    <w:rsid w:val="003F7217"/>
    <w:rsid w:val="0040184A"/>
    <w:rsid w:val="004057CB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6E14"/>
    <w:rsid w:val="004F0732"/>
    <w:rsid w:val="004F260E"/>
    <w:rsid w:val="00514E6A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1448"/>
    <w:rsid w:val="006112EB"/>
    <w:rsid w:val="00625192"/>
    <w:rsid w:val="006460E1"/>
    <w:rsid w:val="006478CD"/>
    <w:rsid w:val="0065519C"/>
    <w:rsid w:val="00660CFE"/>
    <w:rsid w:val="006647CC"/>
    <w:rsid w:val="0067584F"/>
    <w:rsid w:val="006806BD"/>
    <w:rsid w:val="006A51CB"/>
    <w:rsid w:val="006B0B44"/>
    <w:rsid w:val="006B5C54"/>
    <w:rsid w:val="006C2952"/>
    <w:rsid w:val="006F01F5"/>
    <w:rsid w:val="00716E6B"/>
    <w:rsid w:val="0073525B"/>
    <w:rsid w:val="00747FB0"/>
    <w:rsid w:val="00757FF7"/>
    <w:rsid w:val="007C5A67"/>
    <w:rsid w:val="007C6B97"/>
    <w:rsid w:val="007E3755"/>
    <w:rsid w:val="007E5CBA"/>
    <w:rsid w:val="007F5B90"/>
    <w:rsid w:val="0081347D"/>
    <w:rsid w:val="00814FF5"/>
    <w:rsid w:val="00820C43"/>
    <w:rsid w:val="008530C8"/>
    <w:rsid w:val="0085665F"/>
    <w:rsid w:val="00861347"/>
    <w:rsid w:val="008615D8"/>
    <w:rsid w:val="00866C0C"/>
    <w:rsid w:val="00883DD9"/>
    <w:rsid w:val="00885187"/>
    <w:rsid w:val="008B30C2"/>
    <w:rsid w:val="008B7E5C"/>
    <w:rsid w:val="008C405A"/>
    <w:rsid w:val="008C41FE"/>
    <w:rsid w:val="009079E0"/>
    <w:rsid w:val="009177B7"/>
    <w:rsid w:val="00923F68"/>
    <w:rsid w:val="0092759C"/>
    <w:rsid w:val="0093688D"/>
    <w:rsid w:val="0096010D"/>
    <w:rsid w:val="009764F8"/>
    <w:rsid w:val="00991DD8"/>
    <w:rsid w:val="009B0C47"/>
    <w:rsid w:val="009B215E"/>
    <w:rsid w:val="009C31D3"/>
    <w:rsid w:val="009D145B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34EC"/>
    <w:rsid w:val="00AD1C46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14438"/>
    <w:rsid w:val="00C179D4"/>
    <w:rsid w:val="00C50E18"/>
    <w:rsid w:val="00C53DD3"/>
    <w:rsid w:val="00C80FEE"/>
    <w:rsid w:val="00C81390"/>
    <w:rsid w:val="00C82159"/>
    <w:rsid w:val="00C93927"/>
    <w:rsid w:val="00C94A95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633B4"/>
    <w:rsid w:val="00D92730"/>
    <w:rsid w:val="00DA2490"/>
    <w:rsid w:val="00DB02AF"/>
    <w:rsid w:val="00DE0AF0"/>
    <w:rsid w:val="00DF1652"/>
    <w:rsid w:val="00E0562D"/>
    <w:rsid w:val="00E0724D"/>
    <w:rsid w:val="00E1076C"/>
    <w:rsid w:val="00E36EF8"/>
    <w:rsid w:val="00E42370"/>
    <w:rsid w:val="00E4554B"/>
    <w:rsid w:val="00E55A43"/>
    <w:rsid w:val="00E70594"/>
    <w:rsid w:val="00E70ECE"/>
    <w:rsid w:val="00E77E99"/>
    <w:rsid w:val="00E80277"/>
    <w:rsid w:val="00EC4F5A"/>
    <w:rsid w:val="00EE38E4"/>
    <w:rsid w:val="00F05B96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9DBE4E"/>
  <w15:docId w15:val="{BC3540D6-9C5B-4B48-8039-EAB1E282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semiHidden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ZhSqXkdBrpNjC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gitalexperiencenter.it/elenco-fornito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1170</Words>
  <Characters>6671</Characters>
  <Application>Microsoft Office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6</cp:revision>
  <cp:lastPrinted>2018-04-05T14:02:00Z</cp:lastPrinted>
  <dcterms:created xsi:type="dcterms:W3CDTF">2023-05-29T07:42:00Z</dcterms:created>
  <dcterms:modified xsi:type="dcterms:W3CDTF">2023-06-20T11:42:00Z</dcterms:modified>
</cp:coreProperties>
</file>